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51CC7" w14:textId="60C837C6" w:rsidR="00F9401D" w:rsidRPr="008A7351" w:rsidRDefault="008A7351" w:rsidP="008A7351">
      <w:pPr>
        <w:shd w:val="clear" w:color="auto" w:fill="FFFFFF"/>
        <w:spacing w:after="160" w:line="276" w:lineRule="auto"/>
        <w:jc w:val="center"/>
        <w:textAlignment w:val="baseline"/>
        <w:rPr>
          <w:rFonts w:ascii="Times New Roman" w:hAnsi="Times New Roman"/>
          <w:b/>
          <w:bCs/>
          <w:sz w:val="26"/>
          <w:szCs w:val="21"/>
          <w:shd w:val="clear" w:color="auto" w:fill="FFFFFF"/>
        </w:rPr>
      </w:pPr>
      <w:r w:rsidRPr="008A7351">
        <w:rPr>
          <w:rFonts w:ascii="Times New Roman" w:hAnsi="Times New Roman"/>
          <w:b/>
          <w:bCs/>
          <w:sz w:val="26"/>
          <w:szCs w:val="21"/>
          <w:shd w:val="clear" w:color="auto" w:fill="FFFFFF"/>
        </w:rPr>
        <w:t>KINH PHẬT THUYẾT BÁT ĐẠI NHÂN GIÁC</w:t>
      </w:r>
    </w:p>
    <w:p w14:paraId="46DDD31D" w14:textId="21A4462B" w:rsidR="00F9401D" w:rsidRPr="008A7351" w:rsidRDefault="008A7351" w:rsidP="008A7351">
      <w:pPr>
        <w:shd w:val="clear" w:color="auto" w:fill="FFFFFF"/>
        <w:spacing w:after="160" w:line="276" w:lineRule="auto"/>
        <w:jc w:val="center"/>
        <w:textAlignment w:val="baseline"/>
        <w:rPr>
          <w:rFonts w:ascii="Times New Roman" w:hAnsi="Times New Roman"/>
          <w:b/>
          <w:bCs/>
          <w:sz w:val="26"/>
          <w:szCs w:val="21"/>
          <w:shd w:val="clear" w:color="auto" w:fill="FFFFFF"/>
        </w:rPr>
      </w:pPr>
      <w:r w:rsidRPr="008A7351">
        <w:rPr>
          <w:rFonts w:ascii="Times New Roman" w:hAnsi="Times New Roman"/>
          <w:b/>
          <w:bCs/>
          <w:sz w:val="26"/>
          <w:szCs w:val="21"/>
          <w:shd w:val="clear" w:color="auto" w:fill="FFFFFF"/>
        </w:rPr>
        <w:t>Phần 3</w:t>
      </w:r>
    </w:p>
    <w:p w14:paraId="46F8CAB0" w14:textId="65EB84F2" w:rsidR="00F9401D" w:rsidRPr="008A7351" w:rsidRDefault="008A7351" w:rsidP="00F95EC8">
      <w:pPr>
        <w:shd w:val="clear" w:color="auto" w:fill="FFFFFF"/>
        <w:spacing w:line="276" w:lineRule="auto"/>
        <w:jc w:val="center"/>
        <w:textAlignment w:val="baseline"/>
        <w:rPr>
          <w:rFonts w:ascii="Times New Roman" w:eastAsia="Times New Roman" w:hAnsi="Times New Roman"/>
          <w:i/>
          <w:iCs/>
          <w:sz w:val="26"/>
          <w:szCs w:val="24"/>
          <w:lang w:eastAsia="en-US"/>
        </w:rPr>
      </w:pPr>
      <w:r w:rsidRPr="008A7351">
        <w:rPr>
          <w:rFonts w:ascii="Times New Roman" w:eastAsia="Times New Roman" w:hAnsi="Times New Roman"/>
          <w:i/>
          <w:iCs/>
          <w:sz w:val="26"/>
          <w:szCs w:val="24"/>
          <w:lang w:eastAsia="en-US"/>
        </w:rPr>
        <w:t>Người giảng: Lão Hòa Thượng Tịnh Không</w:t>
      </w:r>
    </w:p>
    <w:p w14:paraId="5184A2E5" w14:textId="116A84E0" w:rsidR="00F9401D" w:rsidRPr="008A7351" w:rsidRDefault="008A7351" w:rsidP="00F95EC8">
      <w:pPr>
        <w:shd w:val="clear" w:color="auto" w:fill="FFFFFF"/>
        <w:spacing w:line="276" w:lineRule="auto"/>
        <w:jc w:val="center"/>
        <w:textAlignment w:val="baseline"/>
        <w:rPr>
          <w:rFonts w:ascii="Times New Roman" w:eastAsia="Times New Roman" w:hAnsi="Times New Roman"/>
          <w:i/>
          <w:iCs/>
          <w:sz w:val="26"/>
          <w:szCs w:val="24"/>
          <w:lang w:eastAsia="en-US"/>
        </w:rPr>
      </w:pPr>
      <w:r w:rsidRPr="008A7351">
        <w:rPr>
          <w:rFonts w:ascii="Times New Roman" w:eastAsia="Times New Roman" w:hAnsi="Times New Roman"/>
          <w:i/>
          <w:iCs/>
          <w:sz w:val="26"/>
          <w:szCs w:val="24"/>
          <w:lang w:eastAsia="en-US"/>
        </w:rPr>
        <w:t>Cẩn dịch: Vọng Tây cư sĩ, Viên Đạt cư sĩ</w:t>
      </w:r>
    </w:p>
    <w:p w14:paraId="686A06AD" w14:textId="21E9BDC5" w:rsidR="00F9401D" w:rsidRPr="008A7351" w:rsidRDefault="008A7351" w:rsidP="00F95EC8">
      <w:pPr>
        <w:shd w:val="clear" w:color="auto" w:fill="FFFFFF"/>
        <w:spacing w:line="276" w:lineRule="auto"/>
        <w:jc w:val="center"/>
        <w:textAlignment w:val="baseline"/>
        <w:rPr>
          <w:rFonts w:ascii="Times New Roman" w:eastAsia="Times New Roman" w:hAnsi="Times New Roman"/>
          <w:i/>
          <w:iCs/>
          <w:sz w:val="26"/>
          <w:szCs w:val="24"/>
          <w:lang w:eastAsia="en-US"/>
        </w:rPr>
      </w:pPr>
      <w:r w:rsidRPr="008A7351">
        <w:rPr>
          <w:rFonts w:ascii="Times New Roman" w:eastAsia="Times New Roman" w:hAnsi="Times New Roman"/>
          <w:i/>
          <w:iCs/>
          <w:sz w:val="26"/>
          <w:szCs w:val="24"/>
          <w:lang w:eastAsia="en-US"/>
        </w:rPr>
        <w:t>Biên tập: Diệu Hiền cư sĩ</w:t>
      </w:r>
    </w:p>
    <w:p w14:paraId="468F12BC" w14:textId="77777777" w:rsidR="00F9401D" w:rsidRPr="008A7351" w:rsidRDefault="00F9401D" w:rsidP="008A7351">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79CE81BF" w14:textId="64A5F53D" w:rsidR="00F9401D" w:rsidRPr="008A7351" w:rsidRDefault="008A7351" w:rsidP="008A735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8A7351">
        <w:rPr>
          <w:rFonts w:ascii="Times New Roman" w:eastAsia="Times New Roman" w:hAnsi="Times New Roman"/>
          <w:sz w:val="26"/>
          <w:szCs w:val="21"/>
          <w:lang w:eastAsia="en-US"/>
        </w:rPr>
        <w:t>Chào chư vị đồng tu! Chúng ta tiếp tục xem tiếp nửa đoạn sau của đệ thất giác ngộ: “</w:t>
      </w:r>
      <w:r w:rsidRPr="008A7351">
        <w:rPr>
          <w:rFonts w:ascii="Times New Roman" w:eastAsia="Times New Roman" w:hAnsi="Times New Roman"/>
          <w:b/>
          <w:bCs/>
          <w:i/>
          <w:iCs/>
          <w:sz w:val="26"/>
          <w:szCs w:val="21"/>
          <w:lang w:eastAsia="en-US"/>
        </w:rPr>
        <w:t>Thường niệm tam y, ngõa bát pháp khí, chí nguyện xuất gia, thủ đạo thanh bạch, phạn hạnh cao viễn, từ bi nhất thiết</w:t>
      </w:r>
      <w:r w:rsidRPr="008A7351">
        <w:rPr>
          <w:rFonts w:ascii="Times New Roman" w:eastAsia="Times New Roman" w:hAnsi="Times New Roman"/>
          <w:sz w:val="26"/>
          <w:szCs w:val="21"/>
          <w:lang w:eastAsia="en-US"/>
        </w:rPr>
        <w:t>”.</w:t>
      </w:r>
    </w:p>
    <w:p w14:paraId="02547939" w14:textId="7F629BD6" w:rsidR="00F9401D" w:rsidRPr="008A7351" w:rsidRDefault="008A7351" w:rsidP="008A735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8A7351">
        <w:rPr>
          <w:rFonts w:ascii="Times New Roman" w:eastAsia="Times New Roman" w:hAnsi="Times New Roman"/>
          <w:sz w:val="26"/>
          <w:szCs w:val="21"/>
          <w:lang w:eastAsia="en-US"/>
        </w:rPr>
        <w:t>Đại đức xưa thường hay dạy chúng ta: “</w:t>
      </w:r>
      <w:r w:rsidRPr="008A7351">
        <w:rPr>
          <w:rFonts w:ascii="Times New Roman" w:eastAsia="Times New Roman" w:hAnsi="Times New Roman"/>
          <w:i/>
          <w:iCs/>
          <w:sz w:val="26"/>
          <w:szCs w:val="21"/>
          <w:lang w:eastAsia="en-US"/>
        </w:rPr>
        <w:t>Không sợ niệm khởi, chỉ sợ giác chậm</w:t>
      </w:r>
      <w:r w:rsidRPr="008A7351">
        <w:rPr>
          <w:rFonts w:ascii="Times New Roman" w:eastAsia="Times New Roman" w:hAnsi="Times New Roman"/>
          <w:sz w:val="26"/>
          <w:szCs w:val="21"/>
          <w:lang w:eastAsia="en-US"/>
        </w:rPr>
        <w:t>”. Đã là phàm phu, nhiều kiếp luân hồi trong lục đạo, không khởi tâm, không động niệm là chắc chắn không thể được. Thật sự có thể làm được không khởi tâm, không động niệm, chỉ có cảnh giới của A La Hán trở lên, hay nói cách khác, chỉ có bậc thánh ở trong pháp giới tứ thánh, đó không phải là phàm phu. Đối với phàm phu mà nói, niệm khởi là hiện tượng bình thường, nhưng cái ý niệm này rất đáng sợ, chắc chắn là niệm ác nhiều, niệm thiện ít, khẳng định là như vậy. Cho nên Bồ-tát dạy chúng ta phải giác ngộ, “không sợ niệm khởi, chỉ sợ giác chậm”, đặt biệt là đối với niệm ác. Nếu như vừa giác ngộ thì cái niệm ác này liền dừng ngay, niệm thiện liền sanh. Thường xuyên trú ở trong niệm thiện và nên gần gũi với người thiện. Thường xuyên ở chung với người thiện thì vô tình lâu ngày dài tháng sẽ huân tập trở thành khí chất của người thiện, chúng ta gọi là thay đổi khí chất. Có một phương pháp quan trọng nhất không có gì bằng để thay đổi khí chất là gần gũi thiện tri thức.</w:t>
      </w:r>
    </w:p>
    <w:p w14:paraId="7DBB247E" w14:textId="097EF671" w:rsidR="00F9401D" w:rsidRPr="008A7351" w:rsidRDefault="008A7351" w:rsidP="008A735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8A7351">
        <w:rPr>
          <w:rFonts w:ascii="Times New Roman" w:eastAsia="Times New Roman" w:hAnsi="Times New Roman"/>
          <w:sz w:val="26"/>
          <w:szCs w:val="21"/>
          <w:lang w:eastAsia="en-US"/>
        </w:rPr>
        <w:t>Phật là vị thiện tri thức đứng đầu trong thế gian hay xuất thế gian. Phật ở chỗ này dạy chúng ta “thường niệm tam y, ngõa bát pháp khí”. Y phục của Phật chỉ có ba bộ, cho nên gọi là tam y. Ngoài ba y ra, chỉ có một cái bát để ăn cơm, ngày nay chúng ta gọi là bát cơm. Cái bát này thông thường đều là bát sành, chúng ta ngày nay gọi là gốm sứ. Một loại khác nữa là bát sắt. Bát đúng như pháp trong Phật pháp chính là hai loại này, một loại là bát sắt và một loại là bát sành. “Pháp khí” là đạo cụ tùy thân. Đây là Thế Tôn thị hiện ở thế gian chúng ta, tình hình đời sống thường ngày của ngài, tất cả tài sản chỉ có như vậy thôi, cho nên pháp thế gian hay xuất thế gian mọi thứ đều buông xả. Phật sau khi làm được rồi mới dạy chúng ta, không phải chỉ nói mà không làm, ngài đích thực là sau khi làm được rồi mới nói. Chúng ta ngày nay không những học thánh nhân khó, mà học hiền nhân cũng không dễ dàng. Nhưng thánh hiền là mục tiêu mà chúng ta hằng luôn hướng đến, chúng ta nhất định phải cố gắng nỗ lực học tập theo các ngài, phải học thật giống.</w:t>
      </w:r>
    </w:p>
    <w:p w14:paraId="0F73FD19" w14:textId="695902F4" w:rsidR="00F9401D" w:rsidRPr="008A7351" w:rsidRDefault="008A7351" w:rsidP="008A735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8A7351">
        <w:rPr>
          <w:rFonts w:ascii="Times New Roman" w:eastAsia="Times New Roman" w:hAnsi="Times New Roman"/>
          <w:sz w:val="26"/>
          <w:szCs w:val="21"/>
          <w:lang w:eastAsia="en-US"/>
        </w:rPr>
        <w:t xml:space="preserve">“Chí nguyện xuất gia”, đây là nói với một người thật sự hiểu rõ được chân tướng vũ trụ nhân sinh, họ nhất định sẽ phát nguyện. Phát nguyện gì vậy? Phát nguyện xuất </w:t>
      </w:r>
      <w:r w:rsidRPr="008A7351">
        <w:rPr>
          <w:rFonts w:ascii="Times New Roman" w:eastAsia="Times New Roman" w:hAnsi="Times New Roman"/>
          <w:sz w:val="26"/>
          <w:szCs w:val="21"/>
          <w:lang w:eastAsia="en-US"/>
        </w:rPr>
        <w:lastRenderedPageBreak/>
        <w:t>gia. Xuất gia ở đây dứt khoát không phải chỉ gia đình thế tục chúng ta, lìa khỏi gia đình thế tục không phải là xuất gia chân chánh. “Gia” là chỉ cái gì vậy? Ở trong Phật pháp nói là nhà sanh tử. Bạn có thể thoát khỏi sanh tử thì bạn là xuất gia chân thật. Bạn có thể ra khỏi phiền não, phiền não là nhà, ngũ ấm là nhà, cái này quan trọng, còn như gia đình thế gian không quan trọng. Xuất gia trong Phật pháp nói có xuất gia tại gia và xuất gia xuất gia. Xuất gia tại gia thì thân tại gia mà tâm xuất gia, chính là bất nhiễm thế lạc như phía trước đã nói, người này tâm xuất gia rồi. Khi Phật Đà còn tại thế, cư sĩ Duy Ma là một vị Phật, ngài là Phật tại gia. Phật Thích Ca Mâu Ni thị hiện là Phật xuất gia. Nếu như nói đích thực xuất gia, thì cư sĩ Duy Ma cũng là xuất gia, ngài ra khỏi nhà sanh tử, ra khỏi nhà tam giới, ra khỏi nhà ngũ ấm, hoàn toàn không khác gì so với Phật Thích Ca Mâu Ni, chỗ khác nhau là ở trên hình thức. Ngài thị hiện xuất gia tại gia, còn Phật Thích Ca Mâu Ni thị hiện xuất gia xuất gia, điểm khác nhau là chỗ này. Còn như “thủ đạo thanh bạch, phạn hạnh cao viễn, từ bi nhất thiết” thì Thế Tôn và cư sĩ Duy Ma hoàn toàn không có gì khác. Điểm này chúng ta nhất định phải hiểu rõ, phải biết rõ.</w:t>
      </w:r>
    </w:p>
    <w:p w14:paraId="6FC17448" w14:textId="3A8CE5AF" w:rsidR="00F9401D" w:rsidRPr="008A7351" w:rsidRDefault="008A7351" w:rsidP="008A735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8A7351">
        <w:rPr>
          <w:rFonts w:ascii="Times New Roman" w:eastAsia="Times New Roman" w:hAnsi="Times New Roman"/>
          <w:sz w:val="26"/>
          <w:szCs w:val="21"/>
          <w:lang w:eastAsia="en-US"/>
        </w:rPr>
        <w:t>Người xuất gia vạn nhất không nên cống cao ngã mạn, cho rằng mặc bộ đồ xuất gia này vào rồi thì cao cả hơn ai hết, thường thường bị đọa địa ngục A Tỳ. Tại sao vậy? Cống cao ngã mạn là phá hoại hình tượng Phật pháp rồi! Phật pháp là từ bi với tất cả, Phật pháp là khiêm hạ cung kính, làm gì có Bồ-tát cống cao ngã mạn chứ? Không hề có đạo lý này. Bạn phá hoại hình tượng Phật pháp, thì đương nhiên bạn phải gánh lấy trách nhiệm nhân quả, bạn phải nhận quả báo. Xuất gia đã như vậy, thì tại gia cũng không cần nói nữa. Tại gia mặc chiếc áo này vào rồi, nếu như cống cao ngã mạn thì tội lỗi còn nặng hơn so với xuất gia cống cao ngã mạn. Cho nên thời kỳ mạt pháp, việc phá giới, phạm lỗi, tại sao lại nhiều và phổ biến như vậy? Quả thật mà nói chính là do lơ là giới luật, lỗi không đọc kinh. Chúng ta giới luật mà không chịu học, cũng không nghĩ đến nó, thì làm gì có thể làm được chứ? Không những làm không được, ngay cả nghĩ cũng nghĩ không được. Cho nên Tỳ kheo thời mạt thế thân tâm đều tội lỗi. Kinh Địa Tạng Bồ-tát Bổn Nguyện nói rất hay: “</w:t>
      </w:r>
      <w:r w:rsidRPr="008A7351">
        <w:rPr>
          <w:rFonts w:ascii="Times New Roman" w:eastAsia="Times New Roman" w:hAnsi="Times New Roman"/>
          <w:i/>
          <w:iCs/>
          <w:sz w:val="26"/>
          <w:szCs w:val="21"/>
          <w:lang w:eastAsia="en-US"/>
        </w:rPr>
        <w:t>Chúng sanh cõi diêm phù đề khởi tâm động niệm không có gì là không tội lỗi</w:t>
      </w:r>
      <w:r w:rsidRPr="008A7351">
        <w:rPr>
          <w:rFonts w:ascii="Times New Roman" w:eastAsia="Times New Roman" w:hAnsi="Times New Roman"/>
          <w:sz w:val="26"/>
          <w:szCs w:val="21"/>
          <w:lang w:eastAsia="en-US"/>
        </w:rPr>
        <w:t>”. Lời nói này là sự thật, không hề giả dối. Những việc này nó ở ngay trước mắt chúng ta, chỉ cần chúng ta bình tĩnh quan sát, thì rất rõ ràng, rất minh bạch. Hôm nay chúng ta đọc đến câu kinh văn này: “chí nguyện xuất gia” thì phải biết là ra khỏi nhà sanh tử, ra khỏi nhà phiền não, ra khỏi nhà tam giới. Đương nhiên nhà thế tục, cho dù là tại gia mà trong lòng thanh tịnh không mảy may vướng mắc, đây đích thực là chí nguyện xuất gia.</w:t>
      </w:r>
    </w:p>
    <w:p w14:paraId="6B96E3F1" w14:textId="17697505" w:rsidR="00F9401D" w:rsidRPr="008A7351" w:rsidRDefault="008A7351" w:rsidP="008A735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8A7351">
        <w:rPr>
          <w:rFonts w:ascii="Times New Roman" w:eastAsia="Times New Roman" w:hAnsi="Times New Roman"/>
          <w:sz w:val="26"/>
          <w:szCs w:val="21"/>
          <w:lang w:eastAsia="en-US"/>
        </w:rPr>
        <w:t xml:space="preserve">“Thủ đạo thanh bạch”: chữ đạo này chúng ta nên dùng khoanh tròn đánh dấu nó cho nhớ. Đạo là gì vậy? Đạo là lời giáo huấn của chư Phật Bồ-tát, đạo của giới định tuệ, tam phước, lục hòa, tam học, lục độ, mười nguyện Phổ Hiền. Đây là đại đạo của Phật Bồ-tát, cần phải tuân thủ. Tu đạo là bồi dưỡng tâm thanh tịnh, tâm chân thành, tâm bình đẳng, tâm chánh giác, tâm từ bi của mình. “Phạn” là thanh tịnh. Hạnh là hành vi. Thân tâm thanh tịnh, đây là người thế gian gọi là cao nhân, gọi là đại nhân. Đại từ đại bi đối </w:t>
      </w:r>
      <w:r w:rsidRPr="008A7351">
        <w:rPr>
          <w:rFonts w:ascii="Times New Roman" w:eastAsia="Times New Roman" w:hAnsi="Times New Roman"/>
          <w:sz w:val="26"/>
          <w:szCs w:val="21"/>
          <w:lang w:eastAsia="en-US"/>
        </w:rPr>
        <w:lastRenderedPageBreak/>
        <w:t>với tất cả chúng sanh, bố thí từ bi một cách bình đẳng, giúp đỡ tất cả chúng sanh khổ nạn một cách bình đẳng. Trong chúng sanh khổ nạn, cái khổ nhất là mê hoặc, bất giác. Cho nên giúp đỡ chúng sanh phá mê khai ngộ, lìa khổ được vui, đây mới là từ bi đúng nghĩa.</w:t>
      </w:r>
    </w:p>
    <w:p w14:paraId="16B38313" w14:textId="6DE238AA" w:rsidR="00F9401D" w:rsidRPr="008A7351" w:rsidRDefault="008A7351" w:rsidP="008A735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8A7351">
        <w:rPr>
          <w:rFonts w:ascii="Times New Roman" w:eastAsia="Times New Roman" w:hAnsi="Times New Roman"/>
          <w:b/>
          <w:bCs/>
          <w:sz w:val="26"/>
          <w:szCs w:val="21"/>
          <w:lang w:eastAsia="en-US"/>
        </w:rPr>
        <w:t>4.9</w:t>
      </w:r>
      <w:r w:rsidR="00F95EC8">
        <w:rPr>
          <w:rFonts w:ascii="Times New Roman" w:eastAsia="Times New Roman" w:hAnsi="Times New Roman"/>
          <w:b/>
          <w:bCs/>
          <w:sz w:val="26"/>
          <w:szCs w:val="21"/>
          <w:lang w:eastAsia="en-US"/>
        </w:rPr>
        <w:t xml:space="preserve">   </w:t>
      </w:r>
      <w:r w:rsidRPr="008A7351">
        <w:rPr>
          <w:rFonts w:ascii="Times New Roman" w:eastAsia="Times New Roman" w:hAnsi="Times New Roman"/>
          <w:b/>
          <w:bCs/>
          <w:sz w:val="26"/>
          <w:szCs w:val="21"/>
          <w:lang w:eastAsia="en-US"/>
        </w:rPr>
        <w:t>Đệ bát giác tri</w:t>
      </w:r>
    </w:p>
    <w:p w14:paraId="7FB82061" w14:textId="475AC352" w:rsidR="00F9401D" w:rsidRPr="008A7351" w:rsidRDefault="008A7351" w:rsidP="008A735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8A7351">
        <w:rPr>
          <w:rFonts w:ascii="Times New Roman" w:eastAsia="Times New Roman" w:hAnsi="Times New Roman"/>
          <w:sz w:val="26"/>
          <w:szCs w:val="21"/>
          <w:lang w:eastAsia="en-US"/>
        </w:rPr>
        <w:t>Xin xem đoạn cuối cùng: “</w:t>
      </w:r>
      <w:r w:rsidRPr="008A7351">
        <w:rPr>
          <w:rFonts w:ascii="Times New Roman" w:eastAsia="Times New Roman" w:hAnsi="Times New Roman"/>
          <w:b/>
          <w:bCs/>
          <w:i/>
          <w:iCs/>
          <w:sz w:val="26"/>
          <w:szCs w:val="21"/>
          <w:lang w:eastAsia="en-US"/>
        </w:rPr>
        <w:t>Đệ bát giác tri, sanh tử xí nhiên, khổ não vô lượng, phát đại thừa tâm, phổ tế nhất thiết, nguyện đại chúng sanh, thọ vô lượng khổ, lệnh chư chúng sanh, tất cánh đại lạc</w:t>
      </w:r>
      <w:r w:rsidRPr="008A7351">
        <w:rPr>
          <w:rFonts w:ascii="Times New Roman" w:eastAsia="Times New Roman" w:hAnsi="Times New Roman"/>
          <w:sz w:val="26"/>
          <w:szCs w:val="21"/>
          <w:lang w:eastAsia="en-US"/>
        </w:rPr>
        <w:t>”.</w:t>
      </w:r>
    </w:p>
    <w:p w14:paraId="55BF1715" w14:textId="7E7B44E2" w:rsidR="00F9401D" w:rsidRPr="008A7351" w:rsidRDefault="008A7351" w:rsidP="008A735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8A7351">
        <w:rPr>
          <w:rFonts w:ascii="Times New Roman" w:eastAsia="Times New Roman" w:hAnsi="Times New Roman"/>
          <w:sz w:val="26"/>
          <w:szCs w:val="21"/>
          <w:lang w:eastAsia="en-US"/>
        </w:rPr>
        <w:t xml:space="preserve">“Sanh tử xí nhiên.” “Xí nhiên” là tỉ dụ, giống như lửa lớn cháy vô cùng mạnh mẽ vậy. Hiện tượng này, trong khi nhật thực, chúng ta nhìn thấy một vùng biển lửa của mặt trời, “Xí nhiên” từ trong chỗ này sẽ cho chúng ta có ấn tượng rất sâu. “Sanh tử” là hình tướng của chúng sanh trong lục đạo. Cái hình tướng này vô cùng đau khổ. Chúng sanh từ sau khi đọa lạc vào lục đạo thì rất khó thoát khỏi lục đạo. Ở trong lục đạo, tử sanh, sanh tử vĩnh viễn không hề nghỉ ngơi, cho nên ở trong kinh Phật nói “sanh tử bì lao”. Trong mắt Phật Bồ-tát nhìn thấy đây là việc đáng thương không gì sánh bằng. Ở trong sanh tử luân hồi, thì chắc chắn thời gian ở trong ba đường ác dài, còn thời gian ở trong ba đường thiện ngắn. Chúng sanh ở trong lục đạo, chúng ta có thể nói ba đường ác là quê nhà của họ, là quê hương của họ, ba đường thiện là để đi ra nghỉ ngơi, du lịch, tham quan, thời gian vô cùng ngắn ngủi. Tại sao lại có cái hiện tượng này vậy? Chúng ta hãy quan sát từ trên nghiệp nhân quả báo thì sẽ hiểu rõ ngay. Không cần nghĩ người khác, thử nghĩ bản thân mình. Ta hôm nay từ sáng đến tối, khởi tâm động niệm là niệm thiện nhiều hay là niệm ác nhiều thì liền hiểu rõ ngay. Nếu như là niệm ác nhiều, niệm ác thì sẽ chiêu cảm đến tam đồ địa ngục, niệm thiện thì sẽ chiêu cảm phước báo trời người. Chúng ta ác nhiều, thiện ít thì quả báo đương nhiên là thời gian trong tam đồ dài, thời gian ở trời người ngắn. Còn có một phương pháp trắc nghiệm rõ ràng nhất là người phàm thường hay nằm mộng, bạn thử nghĩ mỗi ngày tối đến bạn nằm mộng, là ác mộng nhiều hay là cảnh mộng lành nhiều? Từ chỗ này sẽ biết vô cùng rõ ràng tình trạng luân hồi của mình ở trong lục đạo. Kinh nghiệm của bản thân tôi, lúc khi chưa học Phật thì hằng ngày đều nằm thấy ác mộng, sau khi học Phật, đại khái khoảng mười năm đầu vẫn thường hay thấy ác mộng, đến khi hoàn toàn không thấy ác mộng nữa, tôi xin nói thành thật với quí vị, đại khái là khoảng gần mười năm nay. Tôi học Phật 50 năm, hay nói cách khác, công phu ba, bốn chục năm thì tối không còn thấy ác mộng nữa. Trong mấy chục năm này hằng ngày thường đọc kinh, nghiên cứu giáo lý, giảng kinh, khuyên mình, khuyên người khác. Tôi ở trên bục giảng thường hay nói với đồng tu rằng, tôi giảng kinh là hoàn toàn để khuyên mình, chính mình là thính chúng trung thực nhất của mình, không thiếu vắng buổi nào hết. Người được thọ dụng nhất là chính mình. Thời gian lâu rồi, lâu năm dài tháng thì vô tình ở trong tâm đã chuyển biến. Đây chính là “huân tu trường kỳ” mà cổ nhân đã nói. Không hề cố ý để chuyển biến cảnh giới, mà chuyển một cách tự nhiên. Hơn nữa sự chuyển biến này, mới đầu vô cùng chậm chạp, cũng thật </w:t>
      </w:r>
      <w:r w:rsidRPr="008A7351">
        <w:rPr>
          <w:rFonts w:ascii="Times New Roman" w:eastAsia="Times New Roman" w:hAnsi="Times New Roman"/>
          <w:sz w:val="26"/>
          <w:szCs w:val="21"/>
          <w:lang w:eastAsia="en-US"/>
        </w:rPr>
        <w:lastRenderedPageBreak/>
        <w:t>không phải dễ, tự mình nhất định phải kiên trì, nhất định phải tin giữ lời giáo huấn của Phật, nhất định phải ghi nhớ lời chỉ dạy của thầy, dứt khoát không nên bằng mặt không bằng lòng, tự dối mình dối người. Tự mình lừa dối chính mình, mới đi lừa dối thầy, lừa dối Bồ-tát, vậy thì chắc chắn không có thành tựu. Bạn đã bị đào thải trong Phật pháp rồi, bạn vẫn tiếp tục làm chuyện tam đồ lục đạo. Chỉ có thành tín, thành kính, chăm chỉ nỗ lực, ham học thì sẽ tự nhiên chuyển cảnh giới. Khi chuyển đến một công hạnh nhất định thì tốc độ sẽ nhanh. Cho nên đến đoạn cuối người bình thường chúng ta nói tăng tốc độ. Tại sao vậy? Tâm địa chân thành. Điều mà chúng ta nói chân thành, thanh tịnh, bình đẳng, chánh giác, từ bi quả thật đạt được rồi, thật sự tương ưng rồi, thì lúc này tốc độ tu hành chuyển cảnh giới không phải là tốc độ bình thường nữa, thật sự là tăng tốc độ. Tình hình này, [người] thường xuyên theo bên cạnh ta, nhưng phải dụng công nỗ lực chân chánh, họ mới có thể phát hiện.</w:t>
      </w:r>
    </w:p>
    <w:p w14:paraId="1EE5658F" w14:textId="4F93B67E" w:rsidR="00F9401D" w:rsidRPr="008A7351" w:rsidRDefault="008A7351" w:rsidP="008A735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8A7351">
        <w:rPr>
          <w:rFonts w:ascii="Times New Roman" w:eastAsia="Times New Roman" w:hAnsi="Times New Roman"/>
          <w:sz w:val="26"/>
          <w:szCs w:val="21"/>
          <w:lang w:eastAsia="en-US"/>
        </w:rPr>
        <w:t>Tôi những năm gần đây, đặc biệt là mười năm gần đây, bạn nghe kinh mà tôi giảng mười năm gần đây, mỗi năm mỗi khác, mỗi tháng mỗi khác. Nếu như bạn quan sát thật tỉ mỉ, thì có thể thấy được mỗi tuần đều không giống nhau. Tương ưng với tánh đức, dứt sanh tử, cầu vãng sanh thật sự có phần nắm chắc. Cho nên cái thế giới này buông xả rồi, thân tâm thế giới buông xả tất cả. Có một việc không thể buông, mà bạn muốn vãng sanh là điều không thể, bạn vẫn không thể mang theo vãng sanh, không có đạo lý này. Đến khi nào buông xả hoàn toàn rồi, thì việc bạn vãng sanh thế giới Tây Phương Cực Lạc, đến lúc đó bạn mới có phần nắm chắc, bạn sẽ có tín tâm. Dứt khoát không tạo ác nghiệp, dứt khoát không đắc tội với một ai, dứt khoát không làm một việc gì bất thiện, cần phải để tâm của mình thuần tịnh, hạnh của mình thuần thiện, biểu hiện ra dáng vẻ, hình tượng tốt nhất để cho đại chúng trong xã hội thấy. Cái hình tượng này là hình tượng của Phật Bồ-tát, dứt khoát không nên hiện ra hình tượng tam đồ lục đạo. Bạn làm trái ngược lại với Phật pháp, học Phật, quy y cửa Phật hoặc giả xuất gia, trên người đã khoát áo cà sa, mà còn dám vi phạm hình tượng của Phật giáo, đây là người gì vậy? Đó là ma.</w:t>
      </w:r>
    </w:p>
    <w:p w14:paraId="6175EC20" w14:textId="3A777675" w:rsidR="00F9401D" w:rsidRPr="008A7351" w:rsidRDefault="008A7351" w:rsidP="008A735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8A7351">
        <w:rPr>
          <w:rFonts w:ascii="Times New Roman" w:eastAsia="Times New Roman" w:hAnsi="Times New Roman"/>
          <w:sz w:val="26"/>
          <w:szCs w:val="21"/>
          <w:lang w:eastAsia="en-US"/>
        </w:rPr>
        <w:t>Khi Thế Tôn năm xưa còn tại thế, ma vương Ba Tuần phát nguyện phải tiêu diệt Phật pháp. Phật nói: “</w:t>
      </w:r>
      <w:r w:rsidRPr="008A7351">
        <w:rPr>
          <w:rFonts w:ascii="Times New Roman" w:eastAsia="Times New Roman" w:hAnsi="Times New Roman"/>
          <w:i/>
          <w:iCs/>
          <w:sz w:val="26"/>
          <w:szCs w:val="21"/>
          <w:lang w:eastAsia="en-US"/>
        </w:rPr>
        <w:t>Đại pháp của chư Phật là được lưu xuất ra từ tự tánh, không có bất kỳ sức mạnh nào có thể tiêu diệt được</w:t>
      </w:r>
      <w:r w:rsidRPr="008A7351">
        <w:rPr>
          <w:rFonts w:ascii="Times New Roman" w:eastAsia="Times New Roman" w:hAnsi="Times New Roman"/>
          <w:sz w:val="26"/>
          <w:szCs w:val="21"/>
          <w:lang w:eastAsia="en-US"/>
        </w:rPr>
        <w:t>”. Ba Tuần liền nói: “</w:t>
      </w:r>
      <w:r w:rsidRPr="008A7351">
        <w:rPr>
          <w:rFonts w:ascii="Times New Roman" w:eastAsia="Times New Roman" w:hAnsi="Times New Roman"/>
          <w:i/>
          <w:iCs/>
          <w:sz w:val="26"/>
          <w:szCs w:val="21"/>
          <w:lang w:eastAsia="en-US"/>
        </w:rPr>
        <w:t>Đợi đến thời kỳ mạt pháp của ông, khi pháp vận của ông suy yếu, tôi bảo ma tử ma tôn của tôi thảy đều xuất gia, khoát áo cà sa, đến phá hoại Phật pháp của ông</w:t>
      </w:r>
      <w:r w:rsidRPr="008A7351">
        <w:rPr>
          <w:rFonts w:ascii="Times New Roman" w:eastAsia="Times New Roman" w:hAnsi="Times New Roman"/>
          <w:sz w:val="26"/>
          <w:szCs w:val="21"/>
          <w:lang w:eastAsia="en-US"/>
        </w:rPr>
        <w:t xml:space="preserve">”. Phật Thích Ca Mâu Ni nghe xong, không nói lời nào nữa, bèn rơi lệ. Ma có thể phá hoại được Phật pháp không? Ma không thể phá hoại. Ma có thể phá hoại là phá hoại hình tượng của Phật giáo, phá hoại cơ duyên nghe pháp được độ của tất cả chúng sanh. Cho nên ma kết tội, không phải kết tội với Phật, mà kết tội với tất cả chúng sanh. Ma tuy được vui sướng một thời, họ có thể tiêu diệt Phật pháp. Việc này chắc chắn sẽ đọa địa ngục A Tỳ hết vô lượng kiếp này đến vô lượng kiếp khác, cái nỗi khổ đó dành riêng cho họ. Hình tượng của Phật Thích Ca Mâu Ni bị phá hoại, bị tiêu diệt hết, không sao cả, vị Phật thứ năm là Bồ-tát Di Lặc </w:t>
      </w:r>
      <w:r w:rsidRPr="008A7351">
        <w:rPr>
          <w:rFonts w:ascii="Times New Roman" w:eastAsia="Times New Roman" w:hAnsi="Times New Roman"/>
          <w:sz w:val="26"/>
          <w:szCs w:val="21"/>
          <w:lang w:eastAsia="en-US"/>
        </w:rPr>
        <w:lastRenderedPageBreak/>
        <w:t>lại ra đời. Trong đời hiền kiếp ngàn Phật ra đời. Phật Thích Ca Mâu Ni là vị thứ tư, tiếp theo là vị thứ năm, sau nữa còn có hơn 900 vị Phật, ma có sức mạnh gì có thể tiêu diệt Phật pháp? Là việc không thể thực hiện, thật sự là làm càn làm bậy.</w:t>
      </w:r>
    </w:p>
    <w:p w14:paraId="03F064EA" w14:textId="7BD7C855" w:rsidR="00F9401D" w:rsidRPr="008A7351" w:rsidRDefault="008A7351" w:rsidP="008A735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8A7351">
        <w:rPr>
          <w:rFonts w:ascii="Times New Roman" w:eastAsia="Times New Roman" w:hAnsi="Times New Roman"/>
          <w:sz w:val="26"/>
          <w:szCs w:val="21"/>
          <w:lang w:eastAsia="en-US"/>
        </w:rPr>
        <w:t>Tổng hộ pháp của ngàn Phật, tôi thường nói tổng tư lệnh hộ pháp của ngàn Phật là Bồ-tát Vi Đà. Núi Thiên Mục hồi phục trở lại, tôi tôn kính nó. Tôn kính nó điều gì vậy? Nó là bộ tổng tư lệnh hộ pháp của ngàn Phật, không phải vì tôi. Tôi sẽ đến núi Thiên Mục phải không? Là không thể. Chúng ta tán thành giúp đỡ Bồ-tát Vi Đà chính là tán thành giúp đỡ ủng hộ ngàn Phật ra đời, rộng độ chúng sanh, ý nghĩa là ở chỗ này. Phật pháp trùm khắp hư không pháp giới, chứ không phải ở một chỗ. Chúng ta ở bất kỳ chỗ nào cũng đều có thể tu hành như lý như pháp, ở bất kỳ chỗ nào cũng đều có thể làm rạng rỡ thêm cho Phật pháp, lợi ích cho tất cả chúng sanh sống ở nơi này. Cho nên Phật pháp thường nói “duyên sanh”. Ở nơi nào có duyên, thì Phật Bồ-tát liền thị hiện ở nơi đó để giáo hóa chúng sanh. Nhưng duyên không phải vĩnh hằng, duyên có sanh diệt. Do đó người có trí tuệ, người giác ngộ, họ biết được cơ duyên, họ nắm bắt cơ duyên. Có khi cái cơ duyên ở nơi này chỉ có mấy ngày rất ngắn ngủi, nhưng dù mấy ngày cũng phải nắm bắt. Một vài năm, một vài năm cũng phải nắm lấy. Tại sao vậy? Cái cơ duyên này ngàn năm khó gặp, không thể bỏ lỡ, là cơ hội tích lũy công đức của bạn. Nếu bạn dễ dàng bỏ qua, hay nói cách khác, cơ duyên mà bạn muốn tích lũy công đức đã mất rồi. Cái này nếu không có trí tuệ đích thực thì không thể thấy được, bạn cũng không thể nắm bắt. Năm xưa khi mà Đại Lục vừa mới mở cửa, Cửu Hoa Sơn mời pháp sư Thánh Nhất đến giảng kinh. Trung Quốc đại lục mở cửa, người đến giảng kinh đầu tiên là pháp sư Thánh Nhất. Pháp sư Thánh Nhất đến thăm tôi, tôi nói cái cơ hội này khó gặp, huynh nhất định phải đi. Rất nhiều pháp sư ở Hương Cảng khuyên ông không nên đi. Tôi nói: “</w:t>
      </w:r>
      <w:r w:rsidRPr="008A7351">
        <w:rPr>
          <w:rFonts w:ascii="Times New Roman" w:eastAsia="Times New Roman" w:hAnsi="Times New Roman"/>
          <w:i/>
          <w:iCs/>
          <w:sz w:val="26"/>
          <w:szCs w:val="21"/>
          <w:lang w:eastAsia="en-US"/>
        </w:rPr>
        <w:t>Huynh đi đi. Đây là cơ hội rất hiếm</w:t>
      </w:r>
      <w:r w:rsidRPr="008A7351">
        <w:rPr>
          <w:rFonts w:ascii="Times New Roman" w:eastAsia="Times New Roman" w:hAnsi="Times New Roman"/>
          <w:sz w:val="26"/>
          <w:szCs w:val="21"/>
          <w:lang w:eastAsia="en-US"/>
        </w:rPr>
        <w:t xml:space="preserve"> </w:t>
      </w:r>
      <w:r w:rsidRPr="008A7351">
        <w:rPr>
          <w:rFonts w:ascii="Times New Roman" w:eastAsia="Times New Roman" w:hAnsi="Times New Roman"/>
          <w:i/>
          <w:iCs/>
          <w:sz w:val="26"/>
          <w:szCs w:val="21"/>
          <w:lang w:eastAsia="en-US"/>
        </w:rPr>
        <w:t>có</w:t>
      </w:r>
      <w:r w:rsidRPr="008A7351">
        <w:rPr>
          <w:rFonts w:ascii="Times New Roman" w:eastAsia="Times New Roman" w:hAnsi="Times New Roman"/>
          <w:sz w:val="26"/>
          <w:szCs w:val="21"/>
          <w:lang w:eastAsia="en-US"/>
        </w:rPr>
        <w:t>”. Ông bèn nghe lời tôi nên đã đi, nắm bắt được cơ hội.</w:t>
      </w:r>
    </w:p>
    <w:p w14:paraId="385C1DF4" w14:textId="4EDF28C2" w:rsidR="00F9401D" w:rsidRPr="008A7351" w:rsidRDefault="008A7351" w:rsidP="008A735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8A7351">
        <w:rPr>
          <w:rFonts w:ascii="Times New Roman" w:eastAsia="Times New Roman" w:hAnsi="Times New Roman"/>
          <w:sz w:val="26"/>
          <w:szCs w:val="21"/>
          <w:lang w:eastAsia="en-US"/>
        </w:rPr>
        <w:t>Chúng tôi hôm nay giảng kinh tại nơi này của Nhật Bản, tuy thời gian chỉ có 12 giờ đồng hồ, cơ duyên này sau này có còn nữa không vậy? Rất khó nói. Người học Phật không thể không biết cái đạo lý này, không thể không biết những chân tướng sự thật này. Cơ duyên cũng giống như tia chớp vậy, vừa lóe liền mất. Nắm bắt được đó thì công đức vô lượng vô biên. Cho nên chúng ta nhìn thấy “sanh tử xí nhiên, khổ não vô lượng”, đây là chân tướng của chúng sanh trong lục đạo.</w:t>
      </w:r>
    </w:p>
    <w:p w14:paraId="40F5F547" w14:textId="7B7FECCB" w:rsidR="00F9401D" w:rsidRPr="008A7351" w:rsidRDefault="008A7351" w:rsidP="008A735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8A7351">
        <w:rPr>
          <w:rFonts w:ascii="Times New Roman" w:eastAsia="Times New Roman" w:hAnsi="Times New Roman"/>
          <w:sz w:val="26"/>
          <w:szCs w:val="21"/>
          <w:lang w:eastAsia="en-US"/>
        </w:rPr>
        <w:t>Dưới đây là Phật khuyên chúng ta phải “phát đại thừa tâm, phổ tế nhất thiết”. Đây là Bồ-tát đại thừa, phát tâm Bồ-tát, phát nguyện Bồ-tát. Phổ là dùng tâm bình đẳng, tâm thanh tịnh, tâm chân thành giúp đỡ tất cả chúng sanh, giúp đỡ tất cả chúng sanh là đích thực giúp đỡ mình.</w:t>
      </w:r>
    </w:p>
    <w:p w14:paraId="36CF8441" w14:textId="19DFDE27" w:rsidR="00F9401D" w:rsidRPr="008A7351" w:rsidRDefault="008A7351" w:rsidP="008A735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8A7351">
        <w:rPr>
          <w:rFonts w:ascii="Times New Roman" w:eastAsia="Times New Roman" w:hAnsi="Times New Roman"/>
          <w:sz w:val="26"/>
          <w:szCs w:val="21"/>
          <w:lang w:eastAsia="en-US"/>
        </w:rPr>
        <w:t>Kinh văn: “</w:t>
      </w:r>
      <w:r w:rsidRPr="008A7351">
        <w:rPr>
          <w:rFonts w:ascii="Times New Roman" w:eastAsia="Times New Roman" w:hAnsi="Times New Roman"/>
          <w:i/>
          <w:iCs/>
          <w:sz w:val="26"/>
          <w:szCs w:val="21"/>
          <w:lang w:eastAsia="en-US"/>
        </w:rPr>
        <w:t>Nguyện đại chúng sanh, thọ vô lượng khổ, lệnh chư chúng sanh, tất cánh đại lạc</w:t>
      </w:r>
      <w:r w:rsidRPr="008A7351">
        <w:rPr>
          <w:rFonts w:ascii="Times New Roman" w:eastAsia="Times New Roman" w:hAnsi="Times New Roman"/>
          <w:sz w:val="26"/>
          <w:szCs w:val="21"/>
          <w:lang w:eastAsia="en-US"/>
        </w:rPr>
        <w:t xml:space="preserve">”. Bồ-tát nhập thế, thị hiện ở thế gian chỉ là làm nên hình tượng hy sinh dâng hiến, quên mình vì người, có thể nhẫn chịu tất cả tai hại do tự nhiên và con người, </w:t>
      </w:r>
      <w:r w:rsidRPr="008A7351">
        <w:rPr>
          <w:rFonts w:ascii="Times New Roman" w:eastAsia="Times New Roman" w:hAnsi="Times New Roman"/>
          <w:sz w:val="26"/>
          <w:szCs w:val="21"/>
          <w:lang w:eastAsia="en-US"/>
        </w:rPr>
        <w:lastRenderedPageBreak/>
        <w:t xml:space="preserve">giáo hóa chúng sanh. Nếu như chúng ta nhìn từ trên đại kinh, chư Phật Như Lai, pháp thân Bồ-tát thì chúng ta không bàn luận, chỉ nhìn ở trong mười pháp giới, những đại A La Hán, Bích Chi Phật, Bồ-tát quyền giáo này, quả thật mà nói, họ đã đoạn kiến tư phiền não rồi, trần sa phiền não cũng sắp hết rồi, [họ] thị hiện ở trong lục đạo vẫn phải thị hiện trì giới, vẫn phải thị hiện giữ nền nếp. Người ta đã đạt đến cảnh giới lý sự vô ngại, sự sự vô ngại rồi, tại sao vẫn phải so đo từng li từng tí những tiểu tiết này vậy? Không có gì khác là để dạy người sơ học, giáo hóa những chúng sanh mê hoặc điên đảo, làm mẫu cho họ thấy, cũng giống như biểu diễn trên sân khấu vậy. Biểu diễn trên sân khấu rất nghiêm túc, rất nỗ lực, biểu diễn giống như thật vậy. Vì ai vậy? Vì người xem. Chư Phật Như Lai đến thế gian này để thị hiện biểu diễn là vì chúng sanh. Biểu diễn phải chịu biết bao nhiêu là khổ sở, hoàn toàn không tự tại. Tất cả những điều này không có gì là không phải vì giáo hóa chúng sanh. Đây chính là từ bi nhất thiết, đây chính là chịu khổ thay cho chúng sanh. Tại sao Thế Tôn năm xưa thị hiện tại thế gian nhất định phải trải qua đời sống ba y một bát, tối ngủ gốc cây, ngày ăn một bữa, tại sao vậy? Tại sao không thể trải qua đời sống tốt hơn một chút vậy? Chúng ta thử xem những tổ sư đại đức trong lịch sử, gần đây nhất, cách chúng ta gần đây nhất như Ấn Quang đại sư, Hư Vân lão hòa thượng, pháp sư Từ Châu, chúng ta đều quen biết những người này. Cư sĩ tại gia như Hạ Liên Cư, Mai Quang Hi, Giang Vị Nông, Châu Chỉ An, ở Đài Loan chúng tôi chính mình nhìn thấy lão cư sĩ Lý Bỉnh Nam, không phải không thể trải qua đời sống tốt hơn một chút, bản thân họ có làm việc, có thu nhập, nhưng sống đời sống khổ nhất, tiết kiệm được thì tiết kiệm, tiết kiệm được một đồng, một hào cũng tốt, tiết kiệm lại để giúp đỡ Phật pháp, giúp đỡ tất cả chúng sanh khổ nạn. Tôi ở với thầy Lý mười năm, nhưng tình hình đời sống đích thực của thầy tôi không biết. Đến sau khi thầy vãng sanh rồi, xây nhà kỉ niệm cho thầy, chúng tôi đi tham quan nhà kỷ niệm mới hiểu rõ, chiếc áo lót thầy mặc bên trong vá chằng vá đụp, vớ cũng vá chằng vá đụp. Thầy tự mình vá. Quần áo chúng tôi biết được, chiếc áo ngoài của thầy một chiếc may theo kiểu Trung Sơn mặc ba, bốn chục năm, cái này thì tôi biết, còn ở bên trong tôi không biết. Học trò cúng dường y phục lên thầy, vừa chuyền tay thầy liền tặng cho người khác, cúng dường cho người khác, bản thân không dùng. Đời sống tôi biết, tôi sinh hoạt chung với thầy, thầy sống một ngày hai đồng, vào thời đó tiền Đài Loan là hai đồng. Đây là 40 năm trước tôi sống chung với thầy. Lúc đó Mỹ kim đại khái là tỉ lệ 1 đổi 40, hay nói cách khác, phí dùng cho đời sống trong một tháng của thầy Lý, nếu tính theo Mỹ kim thì đại khái khoảng hơn một đồng. Thu nhập của thầy vô cùng khả quan, toàn bộ đem đi làm sự nghiệp từ thiện. Đích thực là thân giáo. Chính mắt chúng tôi nhìn thấy, khỏi bàn cãi. Thầy dạy chúng tôi thì bản thân thầy đã thực sự làm được rồi. Bản thân chưa làm được, thì không dám dạy người khác, sợ người ta hỏi gạn là anh nói nghe hay như vậy mà anh làm được chưa? Cái ngượng ngạo đó bạn làm sao trả lời cho người ta? Làm được, bản thân làm được, sau đó mới có thể giáo hóa chúng sanh. Tự mình đích thực có thể trì giới, thật sự có thể được đạo tâm thanh tịnh, thì bạn mới có thể cảm hóa người </w:t>
      </w:r>
      <w:r w:rsidRPr="008A7351">
        <w:rPr>
          <w:rFonts w:ascii="Times New Roman" w:eastAsia="Times New Roman" w:hAnsi="Times New Roman"/>
          <w:sz w:val="26"/>
          <w:szCs w:val="21"/>
          <w:lang w:eastAsia="en-US"/>
        </w:rPr>
        <w:lastRenderedPageBreak/>
        <w:t>khác, khiến người ta nhìn thấy, nghe thấy rồi thì ở trong lòng kính ngưỡng. Cái gọi là tâm phục khẩu phục.</w:t>
      </w:r>
    </w:p>
    <w:p w14:paraId="521174D3" w14:textId="0B750FD2" w:rsidR="00F9401D" w:rsidRPr="008A7351" w:rsidRDefault="008A7351" w:rsidP="008A735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8A7351">
        <w:rPr>
          <w:rFonts w:ascii="Times New Roman" w:eastAsia="Times New Roman" w:hAnsi="Times New Roman"/>
          <w:sz w:val="26"/>
          <w:szCs w:val="21"/>
          <w:lang w:eastAsia="en-US"/>
        </w:rPr>
        <w:t xml:space="preserve">Giúp đỡ chúng sanh “tất cánh đại lạc”, trong thời kỳ mạt pháp chỉ có một phương pháp là khuyên mọi người niệm Phật cầu sanh Tịnh Độ. Niệm Phật cầu sanh Tịnh Độ hoàn toàn không phải rất dễ. [Pháp môn này] rất hay, là pháp môn dễ hành, trong 84 ngàn pháp môn so sánh ra thì nó dễ nhất, đơn giản nhất, dễ dàng nhất. Nhưng trên thực tế thì hoàn toàn không phải dễ dàng như bạn tưởng tượng. Tại sao vậy? Ngày mai ở đây phải làm Tam Thời Hệ Niệm, trong Phật sự Tam Thời Hệ Niệm thì lời của thiền sư Trung Phong nói rất hay là tâm phải tương đồng với tâm của Phật </w:t>
      </w:r>
      <w:proofErr w:type="gramStart"/>
      <w:r w:rsidRPr="008A7351">
        <w:rPr>
          <w:rFonts w:ascii="Times New Roman" w:eastAsia="Times New Roman" w:hAnsi="Times New Roman"/>
          <w:sz w:val="26"/>
          <w:szCs w:val="21"/>
          <w:lang w:eastAsia="en-US"/>
        </w:rPr>
        <w:t>A</w:t>
      </w:r>
      <w:proofErr w:type="gramEnd"/>
      <w:r w:rsidRPr="008A7351">
        <w:rPr>
          <w:rFonts w:ascii="Times New Roman" w:eastAsia="Times New Roman" w:hAnsi="Times New Roman"/>
          <w:sz w:val="26"/>
          <w:szCs w:val="21"/>
          <w:lang w:eastAsia="en-US"/>
        </w:rPr>
        <w:t xml:space="preserve"> Di Đà. Tâm của Phật </w:t>
      </w:r>
      <w:proofErr w:type="gramStart"/>
      <w:r w:rsidRPr="008A7351">
        <w:rPr>
          <w:rFonts w:ascii="Times New Roman" w:eastAsia="Times New Roman" w:hAnsi="Times New Roman"/>
          <w:sz w:val="26"/>
          <w:szCs w:val="21"/>
          <w:lang w:eastAsia="en-US"/>
        </w:rPr>
        <w:t>A</w:t>
      </w:r>
      <w:proofErr w:type="gramEnd"/>
      <w:r w:rsidRPr="008A7351">
        <w:rPr>
          <w:rFonts w:ascii="Times New Roman" w:eastAsia="Times New Roman" w:hAnsi="Times New Roman"/>
          <w:sz w:val="26"/>
          <w:szCs w:val="21"/>
          <w:lang w:eastAsia="en-US"/>
        </w:rPr>
        <w:t xml:space="preserve"> Di Đà là gì vậy? Chân thành, thanh tịnh, bình đẳng, chánh giác, từ bi. Tâm bạn có phải là tâm này hay không? Nguyện phải tương đồng với nguyện của Phật </w:t>
      </w:r>
      <w:proofErr w:type="gramStart"/>
      <w:r w:rsidRPr="008A7351">
        <w:rPr>
          <w:rFonts w:ascii="Times New Roman" w:eastAsia="Times New Roman" w:hAnsi="Times New Roman"/>
          <w:sz w:val="26"/>
          <w:szCs w:val="21"/>
          <w:lang w:eastAsia="en-US"/>
        </w:rPr>
        <w:t>A</w:t>
      </w:r>
      <w:proofErr w:type="gramEnd"/>
      <w:r w:rsidRPr="008A7351">
        <w:rPr>
          <w:rFonts w:ascii="Times New Roman" w:eastAsia="Times New Roman" w:hAnsi="Times New Roman"/>
          <w:sz w:val="26"/>
          <w:szCs w:val="21"/>
          <w:lang w:eastAsia="en-US"/>
        </w:rPr>
        <w:t xml:space="preserve"> Di Đà, 48 nguyện trong kinh Vô Lượng Thọ bạn đã làm được nguyện nào rồi? Hạnh tương đồng với Phật </w:t>
      </w:r>
      <w:proofErr w:type="gramStart"/>
      <w:r w:rsidRPr="008A7351">
        <w:rPr>
          <w:rFonts w:ascii="Times New Roman" w:eastAsia="Times New Roman" w:hAnsi="Times New Roman"/>
          <w:sz w:val="26"/>
          <w:szCs w:val="21"/>
          <w:lang w:eastAsia="en-US"/>
        </w:rPr>
        <w:t>A</w:t>
      </w:r>
      <w:proofErr w:type="gramEnd"/>
      <w:r w:rsidRPr="008A7351">
        <w:rPr>
          <w:rFonts w:ascii="Times New Roman" w:eastAsia="Times New Roman" w:hAnsi="Times New Roman"/>
          <w:sz w:val="26"/>
          <w:szCs w:val="21"/>
          <w:lang w:eastAsia="en-US"/>
        </w:rPr>
        <w:t xml:space="preserve"> Di Đà. Đó chính là tâm và nguyện áp dụng vào trong đời sống, áp dụng vào trong việc đối nhân xử thế. Người như vậy tôi đã từng nói rồi, bạn trong một đời chỉ cần niệm một câu A Di Đà Phật liền được vãng sanh. Nếu như tâm, nguyện, hạnh của bạn đều không tương ưng với Phật </w:t>
      </w:r>
      <w:proofErr w:type="gramStart"/>
      <w:r w:rsidRPr="008A7351">
        <w:rPr>
          <w:rFonts w:ascii="Times New Roman" w:eastAsia="Times New Roman" w:hAnsi="Times New Roman"/>
          <w:sz w:val="26"/>
          <w:szCs w:val="21"/>
          <w:lang w:eastAsia="en-US"/>
        </w:rPr>
        <w:t>A</w:t>
      </w:r>
      <w:proofErr w:type="gramEnd"/>
      <w:r w:rsidRPr="008A7351">
        <w:rPr>
          <w:rFonts w:ascii="Times New Roman" w:eastAsia="Times New Roman" w:hAnsi="Times New Roman"/>
          <w:sz w:val="26"/>
          <w:szCs w:val="21"/>
          <w:lang w:eastAsia="en-US"/>
        </w:rPr>
        <w:t xml:space="preserve"> Di Đà, thì bạn một ngày niệm 20 ngàn tiếng Phật hiệu cũng là “Gào rát cổ họng cũng vô ích”. Cái lý sự này đều phải giảng rõ ràng, giảng minh bạch. Khuyên tất cả chúng sanh thì chính mình phải làm thật, ta mới không dối gạt người khác. Bản thân mình chỉ biết nói mà không biết làm, đó là bạn lừa người ta, người ta sẽ không tin. Bạn gạt người là bạn phá hoại hình tượng Phật pháp, đây là đạo lý chắc chắn.</w:t>
      </w:r>
    </w:p>
    <w:p w14:paraId="02BB99DF" w14:textId="3FBE800C" w:rsidR="00F9401D" w:rsidRPr="008A7351" w:rsidRDefault="008A7351" w:rsidP="008A735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8A7351">
        <w:rPr>
          <w:rFonts w:ascii="Times New Roman" w:eastAsia="Times New Roman" w:hAnsi="Times New Roman"/>
          <w:b/>
          <w:bCs/>
          <w:sz w:val="26"/>
          <w:szCs w:val="21"/>
          <w:lang w:eastAsia="en-US"/>
        </w:rPr>
        <w:t xml:space="preserve">4.10 </w:t>
      </w:r>
      <w:r w:rsidR="00F95EC8">
        <w:rPr>
          <w:rFonts w:ascii="Times New Roman" w:eastAsia="Times New Roman" w:hAnsi="Times New Roman"/>
          <w:b/>
          <w:bCs/>
          <w:sz w:val="26"/>
          <w:szCs w:val="21"/>
          <w:lang w:eastAsia="en-US"/>
        </w:rPr>
        <w:t xml:space="preserve">  </w:t>
      </w:r>
      <w:r w:rsidRPr="008A7351">
        <w:rPr>
          <w:rFonts w:ascii="Times New Roman" w:eastAsia="Times New Roman" w:hAnsi="Times New Roman"/>
          <w:b/>
          <w:bCs/>
          <w:sz w:val="26"/>
          <w:szCs w:val="21"/>
          <w:lang w:eastAsia="en-US"/>
        </w:rPr>
        <w:t>Kinh văn đoạn cuối</w:t>
      </w:r>
    </w:p>
    <w:p w14:paraId="720AC3F8" w14:textId="015040FF" w:rsidR="00F9401D" w:rsidRPr="008A7351" w:rsidRDefault="008A7351" w:rsidP="008A735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8A7351">
        <w:rPr>
          <w:rFonts w:ascii="Times New Roman" w:eastAsia="Times New Roman" w:hAnsi="Times New Roman"/>
          <w:sz w:val="26"/>
          <w:szCs w:val="21"/>
          <w:lang w:eastAsia="en-US"/>
        </w:rPr>
        <w:t>Xin xem đoạn cuối cùng của bản kinh: “</w:t>
      </w:r>
      <w:r w:rsidRPr="008A7351">
        <w:rPr>
          <w:rFonts w:ascii="Times New Roman" w:eastAsia="Times New Roman" w:hAnsi="Times New Roman"/>
          <w:b/>
          <w:bCs/>
          <w:sz w:val="26"/>
          <w:szCs w:val="21"/>
          <w:lang w:eastAsia="en-US"/>
        </w:rPr>
        <w:t>Như thử bát sự, nãi thị chư Phật Bồ-tát đại nhân chi sở giác ngộ</w:t>
      </w:r>
      <w:r w:rsidRPr="008A7351">
        <w:rPr>
          <w:rFonts w:ascii="Times New Roman" w:eastAsia="Times New Roman" w:hAnsi="Times New Roman"/>
          <w:sz w:val="26"/>
          <w:szCs w:val="21"/>
          <w:lang w:eastAsia="en-US"/>
        </w:rPr>
        <w:t>”. Câu nói này vô cùng quan trọng, phía trên tám sự việc mà Thế Tôn đã nói này là tám điều mà mười phương ba đời tất cả chư Phật Như Lai, các pháp thân Bồ-tát, các ngài đã giác ngộ. Tuy chúng ta là phàm phu, nhưng có duyên tiếp xúc được, nghe được, thấy được, cần nên học tập theo Phật Bồ-tát, cũng phải có sự giác ngộ giống như vậy. Chúng ta thử nghĩ phía trước Phật nói tám sự việc cho chúng ta.</w:t>
      </w:r>
    </w:p>
    <w:p w14:paraId="220CF7A3" w14:textId="257156C4" w:rsidR="00F9401D" w:rsidRPr="008A7351" w:rsidRDefault="008A7351" w:rsidP="008A735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8A7351">
        <w:rPr>
          <w:rFonts w:ascii="Times New Roman" w:eastAsia="Times New Roman" w:hAnsi="Times New Roman"/>
          <w:sz w:val="26"/>
          <w:szCs w:val="21"/>
          <w:lang w:eastAsia="en-US"/>
        </w:rPr>
        <w:t>Điều thứ nhất là nói rõ cho chúng ta biết chân tướng của vũ trụ nhân sinh, khẳng định phàm phu “tâm thị ác nguyên, hình vi tội tẩu”. Hay nói cách khác, giống như trong kệ sám hối đã nói là phàm phu trong lục đạo “xưa nay đã tạo bao ác nghiệp”. Đại đức xưa nói, nếu như những tội nghiệp này mà có hình tướng, hình tướng nhỏ lại, giống như vi trần vậy, thì tội nghiệp đã tạo đời đời kiếp kiếp trong quá khứ này, tận hư không cũng chứa không hết. Lời nói này là sự thật chứ hoàn toàn không nói thêm. Tội sinh ra từ đâu vậy? Từ tâm sinh. Cái tâm này chính là vọng tưởng, ý nghĩ, sinh ra từ đây vậy. Cái cơ thể này của chúng ta là công cụ tạo tác tội nghiệp, “Hình vi tội tẩu”, chúng ta nhất định phải hiểu rõ, đây chính là nhân tố đứng đầu của sanh tử không ngừng trong lục đạo luân hồi.</w:t>
      </w:r>
    </w:p>
    <w:p w14:paraId="6684DA0A" w14:textId="3FFC5022" w:rsidR="00F9401D" w:rsidRPr="008A7351" w:rsidRDefault="008A7351" w:rsidP="008A735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8A7351">
        <w:rPr>
          <w:rFonts w:ascii="Times New Roman" w:eastAsia="Times New Roman" w:hAnsi="Times New Roman"/>
          <w:sz w:val="26"/>
          <w:szCs w:val="21"/>
          <w:lang w:eastAsia="en-US"/>
        </w:rPr>
        <w:lastRenderedPageBreak/>
        <w:t>Vọng niệm sinh ra từ đâu vậy? Sinh ra từ trong dục vọng, sinh ra từ trong đa cầu, cho nên điều thứ hai và điều thứ ba Phật dạy chúng ta “thiểu dục vô vi, thân tâm tự tại”, đây chính là sống đời sống của chư Phật Bồ-tát. “Đa cầu” quả thật đúng là tăng trưởng tội nghiệp, cho nên Phật dạy chúng ta phải tri túc, phải an bần, phải lạc đạo, phải biết cầu trí tuệ. Nói đến chỗ này, khiến tôi nghĩ đến trước đây tôi gần gũi bên Thầy Lý, cả đời thầy sống trải qua đời sống ở mức thấp nhất. Học trò của thầy có mấy chục vạn người, học trò có quan tâm thầy không vậy? Học trò quan tâm vô cùng chu đáo, nhưng thầy hoàn toàn không tiếp nhận, vẫn cứ sống đời sống nghèo khổ trong sạch của thầy. Ở trong đây có đạo lý rất sâu, thầy làm tấm gương, làm mẫu mực để cho người hậu học thấy. Tôi nhận ra ý chỉ của thầy, cho nên tôi học tập theo thầy. Tôi học được tám tháng, tôi mới trình lên với thầy. Trước tiên tôi bắt đầu từ trong sinh hoạt, mỗi ngày ăn một bữa. Thầy hỏi tôi: “</w:t>
      </w:r>
      <w:r w:rsidRPr="008A7351">
        <w:rPr>
          <w:rFonts w:ascii="Times New Roman" w:eastAsia="Times New Roman" w:hAnsi="Times New Roman"/>
          <w:i/>
          <w:iCs/>
          <w:sz w:val="26"/>
          <w:szCs w:val="21"/>
          <w:lang w:eastAsia="en-US"/>
        </w:rPr>
        <w:t>Anh ăn tám tháng rồi, anh cảm thấy sức khỏe có gì khác so với trước đây hay không?</w:t>
      </w:r>
      <w:r w:rsidRPr="008A7351">
        <w:rPr>
          <w:rFonts w:ascii="Times New Roman" w:eastAsia="Times New Roman" w:hAnsi="Times New Roman"/>
          <w:sz w:val="26"/>
          <w:szCs w:val="21"/>
          <w:lang w:eastAsia="en-US"/>
        </w:rPr>
        <w:t>”. [Tôi nói" “</w:t>
      </w:r>
      <w:r w:rsidRPr="008A7351">
        <w:rPr>
          <w:rFonts w:ascii="Times New Roman" w:eastAsia="Times New Roman" w:hAnsi="Times New Roman"/>
          <w:i/>
          <w:iCs/>
          <w:sz w:val="26"/>
          <w:szCs w:val="21"/>
          <w:lang w:eastAsia="en-US"/>
        </w:rPr>
        <w:t>Con cảm thấy không có gì khác, rất bình thường</w:t>
      </w:r>
      <w:r w:rsidRPr="008A7351">
        <w:rPr>
          <w:rFonts w:ascii="Times New Roman" w:eastAsia="Times New Roman" w:hAnsi="Times New Roman"/>
          <w:sz w:val="26"/>
          <w:szCs w:val="21"/>
          <w:lang w:eastAsia="en-US"/>
        </w:rPr>
        <w:t>”. Thầy đập xuống bàn một cái, cứ vĩnh viễn làm như vậy, cả đời không cầu người khác. “Nhân đáo vô cầu phẩm tự cao”. Dinh dưỡng đích thực của đời sống là gì vậy? Mỗi người đều khác nhau. Dinh dưỡng là sự bổ sung năng lượng, cơ thể của mỗi người không giống nhau. Giống như hiện nay các bạn nhìn thấy xe hơi trên đường vậy, có chiếc tiết kiệm xăng, có chiếc hao xăng, không giống nhau. Chiếc hao xăng mà bạn bổ sung năng lượng thiếu thì nó sẽ không chạy, chiếc tiết kiệm xăng, chỉ một chút năng lượng thì nó có thể dùng rất lâu. Chúng ta phải hiểu đạo lý này. Sự tiêu hao năng lượng, trên 95% là tiêu hao trong vọng tưởng. Người vọng niệm nhiều, người dục vọng nhiều, người tham cầu nhiều, thì họ cần phải bổ sung nhiều năng lượng. Tâm địa thanh tịnh, không có dục vọng, không có mong cầu, tâm được thanh tịnh, thì họ tiêu hao năng lượng rất ít, cho nên ăn uống một chút xíu thì họ có thể duy trì, sẽ rất bình thường, họ sống rất hạnh phúc, rất vui vẻ. Điều này người bình thường không thể lý giải được. Lao tâm, lao lực tiêu hao năng lượng rất có hạn. Vọng tưởng thì rất khủng khiếp, từ sáng đến tối, ngày đêm không gián đoạn, đặc biệt là lợi ích riêng tư, tổn người lợi mình, cái ý nghĩ này tiêu hao năng lượng nhiều nhất. Hiểu được đạo lý này, ở trong kinh Phật dạy chúng ta “tri túc, an bần, lạc đạo”, bạn mới đích thực có thể cảm nhận được, bạn mới thật sự có thể hướng về, thật sự muốn học làm theo, đem lại lợi ích lớn cho bản thân.</w:t>
      </w:r>
    </w:p>
    <w:p w14:paraId="11ADA9D2" w14:textId="2EB328B7" w:rsidR="00F9401D" w:rsidRPr="008A7351" w:rsidRDefault="008A7351" w:rsidP="008A735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8A7351">
        <w:rPr>
          <w:rFonts w:ascii="Times New Roman" w:eastAsia="Times New Roman" w:hAnsi="Times New Roman"/>
          <w:sz w:val="26"/>
          <w:szCs w:val="21"/>
          <w:lang w:eastAsia="en-US"/>
        </w:rPr>
        <w:t>Điều thứ tư ở trong kinh dạy chúng ta “giải đãi đọa lạc”, đây là lời cảnh cáo vô cùng nghiêm trọng. Phật khuyên bảo chúng ta phải tinh tấn, phải đoạn phiền não, phải hàng phục ma chướng. Hàng phục ma chướng tức là dứt khoát không bị ngũ dục lục trần bên ngoài mê hoặc.</w:t>
      </w:r>
    </w:p>
    <w:p w14:paraId="4E589E40" w14:textId="3243D3DE" w:rsidR="00F9401D" w:rsidRPr="008A7351" w:rsidRDefault="008A7351" w:rsidP="008A735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8A7351">
        <w:rPr>
          <w:rFonts w:ascii="Times New Roman" w:eastAsia="Times New Roman" w:hAnsi="Times New Roman"/>
          <w:sz w:val="26"/>
          <w:szCs w:val="21"/>
          <w:lang w:eastAsia="en-US"/>
        </w:rPr>
        <w:t>[Điều thứ năm là] khuyên bảo chúng ta phải quảng học đa văn, phải thành tựu trí tuệ biện tài, phải phát tâm giáo hóa chúng sanh, hành Bồ-tát đạo.</w:t>
      </w:r>
    </w:p>
    <w:p w14:paraId="38BBE999" w14:textId="0AB1F999" w:rsidR="00F9401D" w:rsidRPr="008A7351" w:rsidRDefault="008A7351" w:rsidP="008A735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8A7351">
        <w:rPr>
          <w:rFonts w:ascii="Times New Roman" w:eastAsia="Times New Roman" w:hAnsi="Times New Roman"/>
          <w:sz w:val="26"/>
          <w:szCs w:val="21"/>
          <w:lang w:eastAsia="en-US"/>
        </w:rPr>
        <w:t xml:space="preserve">Điều thứ sáu dạy chúng ta “bần khổ đa oán”. Chúng ta khẳng định Phật nói ý nghĩa của câu này, là chú trọng ở luân lý đạo đức, giới định trí tuệ. “Bần khổ” hoàn toàn không phải chỉ sự thọ dụng trên vật chất, mà là chú trọng ở trên tinh thần giác ngộ. Không giác </w:t>
      </w:r>
      <w:r w:rsidRPr="008A7351">
        <w:rPr>
          <w:rFonts w:ascii="Times New Roman" w:eastAsia="Times New Roman" w:hAnsi="Times New Roman"/>
          <w:sz w:val="26"/>
          <w:szCs w:val="21"/>
          <w:lang w:eastAsia="en-US"/>
        </w:rPr>
        <w:lastRenderedPageBreak/>
        <w:t>ngộ mới là đích thực bần khổ. Cho nên Phật Đà đã thị hiện cho chúng ta thấy, chúng ta có thể thể hội được. Phật Thích Ca Mâu Ni năm xưa còn tại thế, ba y một bát, tối ngủ gốc cây, ngày ăn một bữa. Ngài sống đời sống vật chất còn nghèo khổ hơn so với Nhan Hồi - học trò của Khổng Lão Phu Tử. Nhan Hồi nghèo khổ còn có một căn nhà tranh, Phật Thích Ca Mâu Ni ngay cả căn nhà tranh cũng không có, tối ngủ gốc cây. Từ đó cho thấy, “bần khổ đa oán” mà Phật đã nói là không phải chỉ đời sống vật chất, mà là chỉ đời sống tinh thần. Đời sống vật chất khổ đi nữa mà đời sống tinh thần vui, thì vật chất cũng không có gì là khổ. Người thế gian cho là khổ, đó là lấy tiêu chuẩn của chính người thế gian, đó không phải là tiêu chuẩn của người giác ngộ. Tiêu chuẩn của người giác ngộ không giống với tiêu chuẩn của chúng ta. Tiêu chuẩn của người giác ngộ là “thiểu dục vô vi, thân tâm tự tại”, trong đây có niềm vui chân thật. Họ nhìn thấy người thế gian chúng ta có nhà cửa, có ruộng vườn, có vợ chồng con cái, họ cho rằng đây là gông cùm, đây là rắc rối, cái này khổ. Người thế gian chúng ta ở trong cái khổ mà không biết đây là khổ.</w:t>
      </w:r>
    </w:p>
    <w:p w14:paraId="1BFD5F16" w14:textId="5A9776A5" w:rsidR="00F9401D" w:rsidRPr="008A7351" w:rsidRDefault="008A7351" w:rsidP="008A735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8A7351">
        <w:rPr>
          <w:rFonts w:ascii="Times New Roman" w:eastAsia="Times New Roman" w:hAnsi="Times New Roman"/>
          <w:sz w:val="26"/>
          <w:szCs w:val="21"/>
          <w:lang w:eastAsia="en-US"/>
        </w:rPr>
        <w:t>Hôm qua tôi nhìn thấy có một bức tranh Tỉnh Thế Đồ ở bên ngoài, bức Tỉnh Thế Đồ đó có ý vị vô cùng. Bức tranh này là ở trong nhà khách của chùa Khai Nguyên Đại Nam. Tôi năm xưa đến nơi đó tham quan, nhìn thấy bức tranh này ở trong nhà khách, tôi dùng máy ảnh chụp hình nó lại, đây là tấm hình chụp lại để in hình phóng to. Bức tranh nguyên bản này đang ở chùa Khai Nguyên. Nói đến chuyện này đại khái cũng đã hơn 30 năm rồi. Hơn 30 năm trước tôi chụp hình bức tranh này, rất đáng để mọi người cảm nhận và giác ngộ. Ở trong mắt của Phật Bồ-tát nhìn thấy tình cảnh này, đây là khổ, đây không phải vui. Cho nên Phật dạy mọi người “chí nguyện xuất gia”, “bất nhiễm thế lạc”. Niềm vui thế gian là nguồn gốc của khổ. Thế gian làm gì có vui chứ? Phật nói vui là hoại khổ. Vì nó không thể tồn tại mãi mãi, đến khi vui xảy ra thay đổi, thì nỗi khổ của bạn sẽ đến ngay. Cho nên Phật nói khổ thế gian có khổ khổ, có hoại khổ, có hành khổ. Tam giới đều khổ, đâu có vui!</w:t>
      </w:r>
    </w:p>
    <w:p w14:paraId="623593ED" w14:textId="1240E80C" w:rsidR="00F9401D" w:rsidRPr="008A7351" w:rsidRDefault="008A7351" w:rsidP="008A735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8A7351">
        <w:rPr>
          <w:rFonts w:ascii="Times New Roman" w:eastAsia="Times New Roman" w:hAnsi="Times New Roman"/>
          <w:sz w:val="26"/>
          <w:szCs w:val="21"/>
          <w:lang w:eastAsia="en-US"/>
        </w:rPr>
        <w:t>Tại sao có khổ vậy? Bạn nghèo nàn. Bạn nghèo ở đạo đức, nghèo ở giới định, nghèo ở trí tuệ, cho nên bạn mới bị khổ. Phật dạy chúng ta “đương hành bố thí”. Bố thí tài thì tài dùng không bị thiếu. Phật Thích Ca Mâu Ni thị hiện cho chúng ta thấy, ngài không có gì cả, nhưng mỗi ngày y thực và những thứ nhu yếu ngài không thiếu. Tại sao không thiếu vậy? Vì hằng ngày ngài tu bố thí tài, bố thí pháp, bố thí vô úy. Phật Thích Ca Mâu Ni một xu cũng không có thì tu bố thí tài cái gì? Là tu bố thí nội tài. Nội tài là cái thân thể này. Thân thể vì tất cả chúng sanh làm nên tấm gương tốt, đây là bố thí. Khẩu vì tất cả chúng sanh thuyết pháp, đây là bố thí. Niệm ở trong mỗi niệm đều muốn giúp chúng sanh phá mê khai ngộ, lìa khổ được vui. Ba nghiệp thân ngữ ý của ngài đều đang bố thí, đây là bố thí nội tài. Có được công đức, đây không phải là phước đức.</w:t>
      </w:r>
    </w:p>
    <w:sectPr w:rsidR="00F9401D" w:rsidRPr="008A7351" w:rsidSect="0085197B">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69091" w14:textId="77777777" w:rsidR="00CD3059" w:rsidRDefault="00CD3059">
      <w:r>
        <w:separator/>
      </w:r>
    </w:p>
  </w:endnote>
  <w:endnote w:type="continuationSeparator" w:id="0">
    <w:p w14:paraId="7FD78AC7" w14:textId="77777777" w:rsidR="00CD3059" w:rsidRDefault="00CD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2401" w14:textId="77777777" w:rsidR="00F9401D" w:rsidRDefault="008A7351">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64C26" w14:textId="77777777" w:rsidR="00CD3059" w:rsidRDefault="00CD3059">
      <w:r>
        <w:separator/>
      </w:r>
    </w:p>
  </w:footnote>
  <w:footnote w:type="continuationSeparator" w:id="0">
    <w:p w14:paraId="08FAC3F4" w14:textId="77777777" w:rsidR="00CD3059" w:rsidRDefault="00CD3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01D"/>
    <w:rsid w:val="0085197B"/>
    <w:rsid w:val="008A7351"/>
    <w:rsid w:val="00981328"/>
    <w:rsid w:val="00CD3059"/>
    <w:rsid w:val="00E21ED1"/>
    <w:rsid w:val="00F9401D"/>
    <w:rsid w:val="00F95E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0D0BF"/>
  <w15:docId w15:val="{1EC42536-532D-478F-B26E-F07824EE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 w:type="paragraph" w:styleId="HTMLPreformatted">
    <w:name w:val="HTML Preformatted"/>
    <w:basedOn w:val="Normal"/>
    <w:link w:val="HTMLPreformattedChar"/>
    <w:uiPriority w:val="99"/>
    <w:unhideWhenUsed/>
    <w:rsid w:val="0009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9495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233513462">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393698440">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758721305">
      <w:marLeft w:val="0"/>
      <w:marRight w:val="0"/>
      <w:marTop w:val="0"/>
      <w:marBottom w:val="0"/>
      <w:divBdr>
        <w:top w:val="none" w:sz="0" w:space="0" w:color="auto"/>
        <w:left w:val="none" w:sz="0" w:space="0" w:color="auto"/>
        <w:bottom w:val="none" w:sz="0" w:space="0" w:color="auto"/>
        <w:right w:val="none" w:sz="0" w:space="0" w:color="auto"/>
      </w:divBdr>
    </w:div>
    <w:div w:id="770861690">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10253863">
      <w:marLeft w:val="0"/>
      <w:marRight w:val="0"/>
      <w:marTop w:val="0"/>
      <w:marBottom w:val="0"/>
      <w:divBdr>
        <w:top w:val="none" w:sz="0" w:space="0" w:color="auto"/>
        <w:left w:val="none" w:sz="0" w:space="0" w:color="auto"/>
        <w:bottom w:val="none" w:sz="0" w:space="0" w:color="auto"/>
        <w:right w:val="none" w:sz="0" w:space="0" w:color="auto"/>
      </w:divBdr>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12045914">
      <w:marLeft w:val="0"/>
      <w:marRight w:val="0"/>
      <w:marTop w:val="0"/>
      <w:marBottom w:val="0"/>
      <w:divBdr>
        <w:top w:val="none" w:sz="0" w:space="0" w:color="auto"/>
        <w:left w:val="none" w:sz="0" w:space="0" w:color="auto"/>
        <w:bottom w:val="none" w:sz="0" w:space="0" w:color="auto"/>
        <w:right w:val="none" w:sz="0" w:space="0" w:color="auto"/>
      </w:divBdr>
    </w:div>
    <w:div w:id="1421029477">
      <w:marLeft w:val="0"/>
      <w:marRight w:val="0"/>
      <w:marTop w:val="0"/>
      <w:marBottom w:val="0"/>
      <w:divBdr>
        <w:top w:val="none" w:sz="0" w:space="0" w:color="auto"/>
        <w:left w:val="none" w:sz="0" w:space="0" w:color="auto"/>
        <w:bottom w:val="none" w:sz="0" w:space="0" w:color="auto"/>
        <w:right w:val="none" w:sz="0" w:space="0" w:color="auto"/>
      </w:divBdr>
    </w:div>
    <w:div w:id="1442605104">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780639092">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077632096">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4125</Words>
  <Characters>23514</Characters>
  <Application>Microsoft Office Word</Application>
  <DocSecurity>0</DocSecurity>
  <Lines>195</Lines>
  <Paragraphs>55</Paragraphs>
  <ScaleCrop>false</ScaleCrop>
  <Company>NHG</Company>
  <LinksUpToDate>false</LinksUpToDate>
  <CharactersWithSpaces>27584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6</cp:revision>
  <dcterms:created xsi:type="dcterms:W3CDTF">2024-10-17T08:52:00Z</dcterms:created>
  <dcterms:modified xsi:type="dcterms:W3CDTF">2024-10-17T09:04:00Z</dcterms:modified>
</cp:coreProperties>
</file>